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BE02BF" w14:textId="77777777" w:rsidR="00521387" w:rsidRDefault="00521387" w:rsidP="00521387">
      <w:pPr>
        <w:pStyle w:val="1"/>
        <w:jc w:val="center"/>
        <w:outlineLvl w:val="0"/>
        <w:rPr>
          <w:rFonts w:ascii="宋体" w:hAnsi="宋体" w:cs="宋体"/>
          <w:b/>
          <w:kern w:val="44"/>
          <w:sz w:val="52"/>
          <w:szCs w:val="52"/>
        </w:rPr>
      </w:pPr>
      <w:bookmarkStart w:id="0" w:name="_Toc12233"/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 w:hint="eastAsia"/>
          <w:b/>
          <w:kern w:val="44"/>
          <w:sz w:val="52"/>
          <w:szCs w:val="52"/>
        </w:rPr>
        <w:t>投标保证金线上缴纳服务操作手册</w:t>
      </w:r>
      <w:bookmarkEnd w:id="0"/>
    </w:p>
    <w:p w14:paraId="227C4D74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15B41C7B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39B55D25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7DC332B3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447CEA33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07317308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0F16BED8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76A41C23" w14:textId="77777777" w:rsidR="00521387" w:rsidRDefault="00521387" w:rsidP="00521387">
      <w:pPr>
        <w:pStyle w:val="1"/>
        <w:rPr>
          <w:rFonts w:ascii="宋体" w:hAnsi="宋体" w:cs="宋体"/>
        </w:rPr>
      </w:pPr>
    </w:p>
    <w:p w14:paraId="10D86959" w14:textId="77777777" w:rsidR="00521387" w:rsidRDefault="00521387" w:rsidP="00521387">
      <w:pPr>
        <w:pStyle w:val="1"/>
        <w:rPr>
          <w:rFonts w:ascii="宋体" w:hAnsi="宋体" w:cs="宋体"/>
        </w:rPr>
        <w:sectPr w:rsidR="00521387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14:paraId="594E2DE8" w14:textId="77777777" w:rsidR="00521387" w:rsidRPr="00331840" w:rsidRDefault="00521387" w:rsidP="00521387">
      <w:pPr>
        <w:outlineLvl w:val="1"/>
        <w:rPr>
          <w:rFonts w:ascii="宋体" w:hAnsi="宋体" w:cs="宋体"/>
          <w:b/>
          <w:bCs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sz w:val="28"/>
          <w:szCs w:val="28"/>
        </w:rPr>
        <w:lastRenderedPageBreak/>
        <w:t>1.投标单位</w:t>
      </w:r>
    </w:p>
    <w:p w14:paraId="27440E6D" w14:textId="77777777" w:rsidR="00521387" w:rsidRDefault="00521387" w:rsidP="00521387">
      <w:pPr>
        <w:outlineLvl w:val="1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（1）投标单位通过保证金管理-&gt;保证金综合查询-&gt;申请银行附属账户(苏州)进入申请银行附属账号页面，选择银行、填写银行联号点击推送获取保证金账号信息。</w:t>
      </w:r>
    </w:p>
    <w:p w14:paraId="78EA29B6" w14:textId="77777777" w:rsidR="00521387" w:rsidRDefault="00521387" w:rsidP="00521387">
      <w:pPr>
        <w:outlineLvl w:val="1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（2）投标单位往获取保证金账号打款</w:t>
      </w:r>
    </w:p>
    <w:p w14:paraId="4A4F1B36" w14:textId="77777777" w:rsidR="00521387" w:rsidRDefault="00521387" w:rsidP="00521387">
      <w:pPr>
        <w:outlineLvl w:val="1"/>
        <w:rPr>
          <w:rFonts w:ascii="宋体" w:hAnsi="宋体" w:cs="宋体"/>
          <w:b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（3）投标单位点保证金缴纳查询，到账后，点击申请缴纳保证金即可缴纳成功。</w:t>
      </w:r>
      <w:r>
        <w:rPr>
          <w:rFonts w:ascii="宋体" w:hAnsi="宋体" w:cs="宋体" w:hint="eastAsia"/>
          <w:bCs/>
          <w:sz w:val="28"/>
          <w:szCs w:val="28"/>
        </w:rPr>
        <w:br/>
      </w:r>
      <w:r>
        <w:rPr>
          <w:noProof/>
        </w:rPr>
        <w:drawing>
          <wp:inline distT="0" distB="0" distL="114300" distR="114300" wp14:anchorId="770351E3" wp14:editId="55697809">
            <wp:extent cx="5256530" cy="1394460"/>
            <wp:effectExtent l="0" t="0" r="1270" b="762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114300" distR="114300" wp14:anchorId="4A2ED3CD" wp14:editId="018033D9">
            <wp:extent cx="5263515" cy="1539240"/>
            <wp:effectExtent l="0" t="0" r="9525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Cs/>
          <w:sz w:val="28"/>
          <w:szCs w:val="28"/>
        </w:rPr>
        <w:br/>
      </w:r>
      <w:r>
        <w:rPr>
          <w:noProof/>
        </w:rPr>
        <w:drawing>
          <wp:inline distT="0" distB="0" distL="0" distR="0" wp14:anchorId="2E51AD2D" wp14:editId="0E6D6AAC">
            <wp:extent cx="5274310" cy="1569720"/>
            <wp:effectExtent l="0" t="0" r="1397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3B644" w14:textId="77777777" w:rsidR="00521387" w:rsidRDefault="00521387" w:rsidP="00521387">
      <w:pPr>
        <w:rPr>
          <w:rFonts w:ascii="宋体" w:hAnsi="宋体" w:cs="宋体"/>
          <w:bCs/>
          <w:sz w:val="28"/>
          <w:szCs w:val="28"/>
        </w:rPr>
      </w:pPr>
    </w:p>
    <w:p w14:paraId="70042BC3" w14:textId="77777777" w:rsidR="00521387" w:rsidRDefault="00521387" w:rsidP="00521387">
      <w:pPr>
        <w:rPr>
          <w:rFonts w:ascii="宋体" w:hAnsi="宋体" w:cs="宋体"/>
          <w:bCs/>
          <w:sz w:val="28"/>
          <w:szCs w:val="28"/>
        </w:rPr>
      </w:pPr>
    </w:p>
    <w:p w14:paraId="6B0FC89B" w14:textId="77777777" w:rsidR="00521387" w:rsidRDefault="00521387" w:rsidP="00521387">
      <w:pPr>
        <w:rPr>
          <w:rFonts w:ascii="宋体" w:hAnsi="宋体" w:cs="宋体"/>
          <w:bCs/>
          <w:sz w:val="28"/>
          <w:szCs w:val="28"/>
        </w:rPr>
      </w:pPr>
    </w:p>
    <w:p w14:paraId="578FCA62" w14:textId="77777777" w:rsidR="00521387" w:rsidRPr="00331840" w:rsidRDefault="00521387" w:rsidP="00521387">
      <w:pPr>
        <w:rPr>
          <w:rFonts w:ascii="宋体" w:hAnsi="宋体" w:cs="宋体"/>
          <w:b/>
          <w:bCs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sz w:val="28"/>
          <w:szCs w:val="28"/>
        </w:rPr>
        <w:lastRenderedPageBreak/>
        <w:t>2.招标人/招标代理保证金到账查询</w:t>
      </w:r>
    </w:p>
    <w:p w14:paraId="4253F6FB" w14:textId="77777777" w:rsidR="00521387" w:rsidRDefault="00521387" w:rsidP="00521387">
      <w:pPr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招标人/招标代理在开标时间到了之后通过保证金管理-&gt;保证金综合查询-&gt;保证金到账查询，查询保证金到账明细。</w:t>
      </w:r>
      <w:r>
        <w:rPr>
          <w:rFonts w:ascii="微软雅黑" w:eastAsia="微软雅黑" w:hAnsi="微软雅黑" w:cs="微软雅黑"/>
          <w:bCs/>
          <w:sz w:val="28"/>
          <w:szCs w:val="28"/>
        </w:rPr>
        <w:br/>
      </w:r>
      <w:r>
        <w:rPr>
          <w:noProof/>
        </w:rPr>
        <w:drawing>
          <wp:inline distT="0" distB="0" distL="0" distR="0" wp14:anchorId="16A206DD" wp14:editId="60EE1B38">
            <wp:extent cx="5274310" cy="2480310"/>
            <wp:effectExtent l="0" t="0" r="254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972E1E" wp14:editId="27D0ECF2">
            <wp:extent cx="5274310" cy="3634740"/>
            <wp:effectExtent l="0" t="0" r="254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6CBCF" w14:textId="77777777" w:rsidR="00521387" w:rsidRDefault="00521387" w:rsidP="00521387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</w:p>
    <w:p w14:paraId="133588C3" w14:textId="77777777" w:rsidR="00521387" w:rsidRDefault="00521387" w:rsidP="00521387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</w:p>
    <w:p w14:paraId="07CC5C09" w14:textId="77777777" w:rsidR="00521387" w:rsidRDefault="00521387" w:rsidP="00521387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</w:p>
    <w:p w14:paraId="45F38BC7" w14:textId="77777777" w:rsidR="00521387" w:rsidRPr="00331840" w:rsidRDefault="00521387" w:rsidP="00521387">
      <w:pPr>
        <w:widowControl/>
        <w:spacing w:line="18" w:lineRule="atLeast"/>
        <w:jc w:val="left"/>
        <w:rPr>
          <w:rFonts w:ascii="宋体" w:hAnsi="宋体" w:cs="宋体"/>
          <w:b/>
          <w:bCs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sz w:val="28"/>
          <w:szCs w:val="28"/>
        </w:rPr>
        <w:lastRenderedPageBreak/>
        <w:t>3.保证金退款</w:t>
      </w:r>
    </w:p>
    <w:p w14:paraId="2B462836" w14:textId="77777777" w:rsidR="00521387" w:rsidRDefault="00521387" w:rsidP="00521387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招标人/招标代理通过保证金管理-&gt;保证金综合查询-&gt;保证金退款申请，发起保证金退款。可以在保证金退款查询查看保证金退还状态。</w:t>
      </w:r>
    </w:p>
    <w:p w14:paraId="3D816E11" w14:textId="77777777" w:rsidR="00521387" w:rsidRDefault="00521387" w:rsidP="00521387">
      <w:pPr>
        <w:rPr>
          <w:rFonts w:ascii="宋体" w:hAnsi="宋体" w:cs="宋体"/>
          <w:bCs/>
          <w:sz w:val="28"/>
          <w:szCs w:val="28"/>
        </w:rPr>
      </w:pPr>
      <w:r>
        <w:rPr>
          <w:noProof/>
        </w:rPr>
        <w:drawing>
          <wp:inline distT="0" distB="0" distL="0" distR="0" wp14:anchorId="151ED4A9" wp14:editId="5AD11B94">
            <wp:extent cx="5274310" cy="25114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1BE1D9" wp14:editId="7FB3F694">
            <wp:extent cx="5274310" cy="2034540"/>
            <wp:effectExtent l="0" t="0" r="254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07872C" wp14:editId="59D9831E">
            <wp:extent cx="5274310" cy="2682240"/>
            <wp:effectExtent l="0" t="0" r="254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862D6" w14:textId="77777777" w:rsidR="00521387" w:rsidRDefault="00521387" w:rsidP="00521387">
      <w:pPr>
        <w:outlineLvl w:val="1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投标单位可以通过保证金管理-&gt;保证金综合查询-&gt;保证金退款查询查看保证金退还情况。</w:t>
      </w:r>
    </w:p>
    <w:p w14:paraId="24A46B5C" w14:textId="77777777" w:rsidR="00521387" w:rsidRPr="00331840" w:rsidRDefault="00521387" w:rsidP="00521387">
      <w:pPr>
        <w:outlineLvl w:val="1"/>
        <w:rPr>
          <w:rFonts w:ascii="宋体" w:hAnsi="宋体" w:cs="宋体"/>
          <w:b/>
          <w:bCs/>
          <w:color w:val="FF0000"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color w:val="FF0000"/>
          <w:sz w:val="28"/>
          <w:szCs w:val="28"/>
        </w:rPr>
        <w:t>4.注意事项</w:t>
      </w:r>
    </w:p>
    <w:p w14:paraId="52B76410" w14:textId="77777777" w:rsidR="00521387" w:rsidRDefault="00521387" w:rsidP="00521387">
      <w:pPr>
        <w:outlineLvl w:val="1"/>
        <w:rPr>
          <w:rFonts w:ascii="宋体" w:hAnsi="宋体" w:cs="宋体"/>
          <w:bCs/>
          <w:color w:val="FF0000"/>
          <w:sz w:val="28"/>
          <w:szCs w:val="28"/>
        </w:rPr>
      </w:pPr>
      <w:r>
        <w:rPr>
          <w:rFonts w:ascii="宋体" w:hAnsi="宋体" w:cs="宋体" w:hint="eastAsia"/>
          <w:bCs/>
          <w:color w:val="FF0000"/>
          <w:sz w:val="28"/>
          <w:szCs w:val="28"/>
        </w:rPr>
        <w:t>注意事项：投标单位要确保在《江苏交通招标投标信用信息平台》企业基本信息中基本户开户</w:t>
      </w:r>
      <w:proofErr w:type="gramStart"/>
      <w:r>
        <w:rPr>
          <w:rFonts w:ascii="宋体" w:hAnsi="宋体" w:cs="宋体" w:hint="eastAsia"/>
          <w:bCs/>
          <w:color w:val="FF0000"/>
          <w:sz w:val="28"/>
          <w:szCs w:val="28"/>
        </w:rPr>
        <w:t>行信息</w:t>
      </w:r>
      <w:proofErr w:type="gramEnd"/>
      <w:r>
        <w:rPr>
          <w:rFonts w:ascii="宋体" w:hAnsi="宋体" w:cs="宋体" w:hint="eastAsia"/>
          <w:bCs/>
          <w:color w:val="FF0000"/>
          <w:sz w:val="28"/>
          <w:szCs w:val="28"/>
        </w:rPr>
        <w:t>填写正确，尤其“分支行名称”需填写完整，以免造成退款失败。</w:t>
      </w:r>
    </w:p>
    <w:p w14:paraId="6086AA21" w14:textId="77777777" w:rsidR="00521387" w:rsidRDefault="00521387" w:rsidP="00521387">
      <w:pPr>
        <w:outlineLvl w:val="1"/>
      </w:pPr>
      <w:r>
        <w:rPr>
          <w:noProof/>
        </w:rPr>
        <w:drawing>
          <wp:inline distT="0" distB="0" distL="114300" distR="114300" wp14:anchorId="0887F177" wp14:editId="6247145B">
            <wp:extent cx="5265420" cy="2209165"/>
            <wp:effectExtent l="0" t="0" r="11430" b="63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9988B" w14:textId="77777777" w:rsidR="00521387" w:rsidRDefault="00521387" w:rsidP="00521387">
      <w:pPr>
        <w:outlineLvl w:val="1"/>
        <w:rPr>
          <w:rFonts w:ascii="宋体" w:hAnsi="宋体" w:cs="宋体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5BE4D4C1" wp14:editId="74C2C6F4">
            <wp:extent cx="5267325" cy="1648460"/>
            <wp:effectExtent l="0" t="0" r="5715" b="12700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宋体" w:hAnsi="宋体" w:cs="宋体" w:hint="eastAsia"/>
          <w:b/>
          <w:noProof/>
          <w:sz w:val="28"/>
          <w:szCs w:val="28"/>
        </w:rPr>
        <w:drawing>
          <wp:inline distT="0" distB="0" distL="114300" distR="114300" wp14:anchorId="6F576C7C" wp14:editId="07E9B5FB">
            <wp:extent cx="5706745" cy="2479675"/>
            <wp:effectExtent l="0" t="0" r="8255" b="4445"/>
            <wp:docPr id="19" name="图片 19" descr="1669959670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6995967087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6745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DDD32" w14:textId="77777777" w:rsidR="00521387" w:rsidRDefault="00521387" w:rsidP="00521387">
      <w:pPr>
        <w:outlineLvl w:val="1"/>
        <w:rPr>
          <w:rFonts w:ascii="宋体" w:hAnsi="宋体" w:cs="宋体"/>
          <w:bCs/>
          <w:sz w:val="28"/>
          <w:szCs w:val="28"/>
        </w:rPr>
      </w:pPr>
      <w:bookmarkStart w:id="1" w:name="_Toc1039"/>
      <w:r>
        <w:rPr>
          <w:rFonts w:ascii="宋体" w:hAnsi="宋体" w:cs="宋体" w:hint="eastAsia"/>
          <w:b/>
          <w:kern w:val="44"/>
          <w:sz w:val="32"/>
          <w:szCs w:val="32"/>
        </w:rPr>
        <w:t>5.系统帮助</w:t>
      </w:r>
      <w:r>
        <w:rPr>
          <w:rFonts w:ascii="宋体" w:hAnsi="宋体" w:cs="宋体" w:hint="eastAsia"/>
          <w:b/>
          <w:kern w:val="44"/>
          <w:sz w:val="32"/>
          <w:szCs w:val="32"/>
        </w:rPr>
        <w:br/>
      </w:r>
      <w:bookmarkEnd w:id="1"/>
      <w:r>
        <w:rPr>
          <w:rFonts w:ascii="宋体" w:hAnsi="宋体" w:cs="宋体" w:hint="eastAsia"/>
          <w:bCs/>
          <w:sz w:val="28"/>
          <w:szCs w:val="28"/>
        </w:rPr>
        <w:t>投标人在投标保证金线上缴纳过程中，如遇问题，请及时联系系统技术咨询处理，以免影响投标。</w:t>
      </w:r>
    </w:p>
    <w:p w14:paraId="403B92B1" w14:textId="77777777" w:rsidR="00521387" w:rsidRDefault="00521387" w:rsidP="00521387">
      <w:pPr>
        <w:outlineLvl w:val="2"/>
        <w:rPr>
          <w:rFonts w:ascii="宋体" w:hAnsi="宋体" w:cs="宋体"/>
          <w:bCs/>
          <w:sz w:val="28"/>
          <w:szCs w:val="28"/>
        </w:rPr>
      </w:pPr>
      <w:bookmarkStart w:id="2" w:name="_Toc23988"/>
      <w:r>
        <w:rPr>
          <w:rFonts w:ascii="宋体" w:hAnsi="宋体" w:cs="宋体" w:hint="eastAsia"/>
          <w:bCs/>
          <w:sz w:val="28"/>
          <w:szCs w:val="28"/>
        </w:rPr>
        <w:t>1.电话咨询：025-85902430</w:t>
      </w:r>
      <w:bookmarkEnd w:id="2"/>
      <w:r>
        <w:rPr>
          <w:rFonts w:ascii="宋体" w:hAnsi="宋体" w:cs="宋体" w:hint="eastAsia"/>
          <w:bCs/>
          <w:sz w:val="28"/>
          <w:szCs w:val="28"/>
        </w:rPr>
        <w:t>，</w:t>
      </w:r>
      <w:r w:rsidRPr="00792048">
        <w:rPr>
          <w:rFonts w:ascii="宋体" w:hAnsi="宋体" w:cs="宋体" w:hint="eastAsia"/>
          <w:bCs/>
          <w:sz w:val="28"/>
          <w:szCs w:val="28"/>
        </w:rPr>
        <w:t>陈旭13770855208</w:t>
      </w:r>
    </w:p>
    <w:p w14:paraId="48776DBC" w14:textId="77777777" w:rsidR="00521387" w:rsidRDefault="00521387" w:rsidP="00521387">
      <w:pPr>
        <w:outlineLvl w:val="2"/>
      </w:pPr>
      <w:r>
        <w:rPr>
          <w:rFonts w:ascii="宋体" w:hAnsi="宋体" w:cs="宋体" w:hint="eastAsia"/>
          <w:bCs/>
          <w:sz w:val="28"/>
          <w:szCs w:val="28"/>
        </w:rPr>
        <w:t>2.在线咨询：电脑登录QQ软件，然后点击在线咨询即可跳转到QQ聊天界面。如下图：</w:t>
      </w:r>
      <w:r>
        <w:rPr>
          <w:rFonts w:ascii="宋体" w:hAnsi="宋体" w:cs="宋体" w:hint="eastAsia"/>
          <w:bCs/>
          <w:sz w:val="28"/>
          <w:szCs w:val="28"/>
        </w:rPr>
        <w:br/>
      </w:r>
      <w:r>
        <w:rPr>
          <w:noProof/>
        </w:rPr>
        <w:lastRenderedPageBreak/>
        <w:drawing>
          <wp:inline distT="0" distB="0" distL="114300" distR="114300" wp14:anchorId="2BF70513" wp14:editId="3E8A67CB">
            <wp:extent cx="5266690" cy="2482850"/>
            <wp:effectExtent l="0" t="0" r="10160" b="12700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9B28B" w14:textId="77777777" w:rsidR="00521387" w:rsidRPr="00A51CCE" w:rsidRDefault="00521387" w:rsidP="00521387">
      <w:pPr>
        <w:outlineLvl w:val="2"/>
      </w:pPr>
      <w:r>
        <w:rPr>
          <w:rFonts w:ascii="宋体" w:hAnsi="宋体" w:cs="宋体" w:hint="eastAsia"/>
          <w:bCs/>
          <w:sz w:val="28"/>
          <w:szCs w:val="28"/>
        </w:rPr>
        <w:t xml:space="preserve">3.服务时间：周一至周五      9:00-17:30 </w:t>
      </w:r>
      <w:r>
        <w:rPr>
          <w:rFonts w:ascii="宋体" w:hAnsi="宋体" w:cs="宋体" w:hint="eastAsia"/>
          <w:bCs/>
          <w:sz w:val="28"/>
          <w:szCs w:val="28"/>
        </w:rPr>
        <w:br/>
        <w:t xml:space="preserve">               周六        10:00-17:00</w:t>
      </w:r>
    </w:p>
    <w:p w14:paraId="49787587" w14:textId="77777777" w:rsidR="001A0AB8" w:rsidRPr="00521387" w:rsidRDefault="001A0AB8"/>
    <w:sectPr w:rsidR="001A0AB8" w:rsidRPr="00521387" w:rsidSect="00160145">
      <w:foot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844383" w14:textId="77777777" w:rsidR="000301FE" w:rsidRDefault="000301FE" w:rsidP="00521387">
      <w:r>
        <w:separator/>
      </w:r>
    </w:p>
  </w:endnote>
  <w:endnote w:type="continuationSeparator" w:id="0">
    <w:p w14:paraId="314A62D0" w14:textId="77777777" w:rsidR="000301FE" w:rsidRDefault="000301FE" w:rsidP="005213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D1822D" w14:textId="1E7EBCA7" w:rsidR="00455744" w:rsidRDefault="00521387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EBCB1EF" wp14:editId="7C4C845C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0325" cy="154940"/>
              <wp:effectExtent l="0" t="0" r="9525" b="10160"/>
              <wp:wrapNone/>
              <wp:docPr id="2" name="文本框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325" cy="1549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802F9D7" w14:textId="77777777" w:rsidR="00455744" w:rsidRDefault="00000000">
                          <w:pPr>
                            <w:pStyle w:val="a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BCB1EF"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margin-left:0;margin-top:0;width:4.75pt;height:12.2pt;z-index:251658240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" filled="f" stroked="f" strokeweight=".5pt">
              <v:textbox style="mso-fit-shape-to-text:t" inset="0,0,0,0">
                <w:txbxContent>
                  <w:p w14:paraId="0802F9D7" w14:textId="77777777" w:rsidR="00455744" w:rsidRDefault="00000000">
                    <w:pPr>
                      <w:pStyle w:val="a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76FB18" w14:textId="77777777" w:rsidR="000301FE" w:rsidRDefault="000301FE" w:rsidP="00521387">
      <w:r>
        <w:separator/>
      </w:r>
    </w:p>
  </w:footnote>
  <w:footnote w:type="continuationSeparator" w:id="0">
    <w:p w14:paraId="52DC34FD" w14:textId="77777777" w:rsidR="000301FE" w:rsidRDefault="000301FE" w:rsidP="0052138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481C"/>
    <w:rsid w:val="000301FE"/>
    <w:rsid w:val="001A0AB8"/>
    <w:rsid w:val="0041481C"/>
    <w:rsid w:val="005213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885F0626-47D1-474A-8776-CF33A9AD4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1387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13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2138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rsid w:val="0052138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sid w:val="00521387"/>
    <w:rPr>
      <w:sz w:val="18"/>
      <w:szCs w:val="18"/>
    </w:rPr>
  </w:style>
  <w:style w:type="paragraph" w:customStyle="1" w:styleId="1">
    <w:name w:val="1"/>
    <w:basedOn w:val="a"/>
    <w:qFormat/>
    <w:rsid w:val="005213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97</Words>
  <Characters>557</Characters>
  <Application>Microsoft Office Word</Application>
  <DocSecurity>0</DocSecurity>
  <Lines>4</Lines>
  <Paragraphs>1</Paragraphs>
  <ScaleCrop>false</ScaleCrop>
  <Company/>
  <LinksUpToDate>false</LinksUpToDate>
  <CharactersWithSpaces>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2023-01-17T01:20:00Z</dcterms:created>
  <dcterms:modified xsi:type="dcterms:W3CDTF">2023-01-17T01:21:00Z</dcterms:modified>
</cp:coreProperties>
</file>